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B6FC1" w14:textId="77777777" w:rsidR="004D2C85" w:rsidRPr="004D2C85" w:rsidRDefault="004D2C85" w:rsidP="004D2C85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line="450" w:lineRule="atLeast"/>
        <w:jc w:val="left"/>
        <w:outlineLvl w:val="0"/>
        <w:rPr>
          <w:rFonts w:ascii="Montserrat" w:eastAsia="宋体" w:hAnsi="Montserrat" w:cs="宋体"/>
          <w:b/>
          <w:bCs/>
          <w:color w:val="000000"/>
          <w:kern w:val="36"/>
          <w:sz w:val="30"/>
          <w:szCs w:val="30"/>
        </w:rPr>
      </w:pPr>
      <w:r w:rsidRPr="004D2C85">
        <w:rPr>
          <w:rFonts w:ascii="Montserrat" w:eastAsia="宋体" w:hAnsi="Montserrat" w:cs="宋体"/>
          <w:b/>
          <w:bCs/>
          <w:color w:val="000000"/>
          <w:kern w:val="36"/>
          <w:sz w:val="30"/>
          <w:szCs w:val="30"/>
        </w:rPr>
        <w:t xml:space="preserve">INCINTA Fertility Center 2024 IVF </w:t>
      </w:r>
      <w:r w:rsidRPr="004D2C85">
        <w:rPr>
          <w:rFonts w:ascii="Montserrat" w:eastAsia="宋体" w:hAnsi="Montserrat" w:cs="宋体"/>
          <w:b/>
          <w:bCs/>
          <w:color w:val="000000"/>
          <w:kern w:val="36"/>
          <w:sz w:val="30"/>
          <w:szCs w:val="30"/>
        </w:rPr>
        <w:t>相关服务综合报价单</w:t>
      </w:r>
    </w:p>
    <w:p w14:paraId="3FBB3E0B" w14:textId="77777777" w:rsidR="004D2C85" w:rsidRPr="004D2C85" w:rsidRDefault="004D2C85" w:rsidP="004D2C85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3" w:line="405" w:lineRule="atLeast"/>
        <w:jc w:val="left"/>
        <w:outlineLvl w:val="1"/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</w:pPr>
      <w:r w:rsidRPr="004D2C85"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  <w:t>一、核心服务套餐（含套餐包含项目</w:t>
      </w:r>
      <w:r w:rsidRPr="004D2C85"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  <w:t xml:space="preserve"> + </w:t>
      </w:r>
      <w:r w:rsidRPr="004D2C85"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  <w:t>套餐价格）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399"/>
        <w:gridCol w:w="5486"/>
      </w:tblGrid>
      <w:tr w:rsidR="004D2C85" w:rsidRPr="004D2C85" w14:paraId="389E498E" w14:textId="77777777" w:rsidTr="004D2C8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D47FA4D" w14:textId="77777777" w:rsidR="004D2C85" w:rsidRPr="004D2C85" w:rsidRDefault="004D2C85" w:rsidP="004D2C8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套餐名称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D5A0855" w14:textId="77777777" w:rsidR="004D2C85" w:rsidRPr="004D2C85" w:rsidRDefault="004D2C85" w:rsidP="004D2C8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套餐价格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1FE6CBD" w14:textId="77777777" w:rsidR="004D2C85" w:rsidRPr="004D2C85" w:rsidRDefault="004D2C85" w:rsidP="004D2C8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核心包含项目</w:t>
            </w:r>
          </w:p>
        </w:tc>
      </w:tr>
      <w:tr w:rsidR="004D2C85" w:rsidRPr="004D2C85" w14:paraId="33C83A19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B789D96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IVF 单周期 (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捐卵助孕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D424488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$38,000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24BE25D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1. 诊疗服务：周期内准父母、捐卵人与助孕者一对一诊疗，制定个性化医疗方案（周期前调理、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促排方案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、移植方案、安胎方案）；</w:t>
            </w:r>
          </w:p>
          <w:p w14:paraId="3437ABCE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2. 筛查项目：捐卵人初步医疗筛查（AMH、阴超、E2、P4、FSH、普通传染病）及隐性基因携带遗传检查；助孕者和伴侣（如适用）初始医疗筛查（健康血液筛查 + 药检 + 盐水超声 + FDA 传染病检查）；捐卵人、男性 FDA 传染病检查；</w:t>
            </w:r>
          </w:p>
          <w:p w14:paraId="56C6C325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3. 男性相关：精液分析及冷冻（两次）；</w:t>
            </w:r>
          </w:p>
          <w:p w14:paraId="223953F6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4. 监测与药物：捐卵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人促排周期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内激素水平监测（FSH、E2、P4、LH）、超声检查（含首诊），促排卵药物；</w:t>
            </w:r>
          </w:p>
          <w:p w14:paraId="0C56BEF7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5. 手术与实验室服务：捐卵人一次取卵手术及麻醉（含麻醉师、药品、康复室苏醒）；卵子处理、不成熟卵子体外成熟培养、ICSI、辅助孵化技术；胚胎移植前 PGT-A 筛查（10 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胚胎内）；胚胎冷冻；</w:t>
            </w:r>
          </w:p>
          <w:p w14:paraId="76E8BEDA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6. 移植相关：助孕者移植前血液检查（HCG、E2、TSH、</w:t>
            </w:r>
            <w:proofErr w:type="spell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VitD</w:t>
            </w:r>
            <w:proofErr w:type="spell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）、移植周期内超声检查（含首诊）、激素水平检测（E2、P4），移植前内膜准备药物；一次移植手术及实验室服务；</w:t>
            </w:r>
          </w:p>
          <w:p w14:paraId="59EEA914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7. 后续服务：助孕者一次验孕（HCG、P4、E2）；取卵及移植术后医疗追踪；</w:t>
            </w:r>
          </w:p>
          <w:p w14:paraId="33D95615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8. 储存费用：冷冻精子、胚胎第一年储存费。</w:t>
            </w:r>
          </w:p>
        </w:tc>
      </w:tr>
      <w:tr w:rsidR="004D2C85" w:rsidRPr="004D2C85" w14:paraId="50A371F4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3699C16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IVF 单周期 (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捐卵自怀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或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自卵助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孕)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595CB04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$36,000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E9A15D1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1. 诊疗服务：周期内准父母、捐卵人或助孕者一对一诊疗，制定个性化医疗方案（周期前调理、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促排方案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、移植方案、安胎方案）；</w:t>
            </w:r>
          </w:p>
          <w:p w14:paraId="7843EA0F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2. 筛查项目：捐卵人初步医疗筛查（AMH、阴超、E2、P4、FSH、普通传染病）及隐性基因携带遗传检查；或助孕者和伴侣（如适用）初始医疗筛查（健康血液筛查 + 药检 + 盐水超声 + FDA 传染病检查）；男性、女性或捐卵人 FDA 传染病检查；</w:t>
            </w:r>
          </w:p>
          <w:p w14:paraId="60773A75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3. 男性相关：精液分析及冷冻（两次）；</w:t>
            </w:r>
          </w:p>
          <w:p w14:paraId="590A81D4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4. 监测与药物：女性或捐卵人周期内激素水平监测（FSH、E2、P4、LH）、超声检查（含首诊），促排卵药物；</w:t>
            </w:r>
          </w:p>
          <w:p w14:paraId="03238E5E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5. 手术与实验室服务：女性或捐卵人一次取卵手术及麻醉（含麻醉师、药品、康复室苏醒）；卵子处理、不成熟卵子体外成熟培养、ICSI、辅助孵化技术；胚胎移植前 PGT-A 筛查（10 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胚胎内）；胚胎冷冻；</w:t>
            </w:r>
          </w:p>
          <w:p w14:paraId="0619524A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6. 移植相关：女性或助孕者移植周期内超声检查（含首诊）、激素水平检测（E2、P4），移植前内膜准备药物；移植手术及实验室服务；一次验孕（HCG、P4、E2）；</w:t>
            </w:r>
          </w:p>
          <w:p w14:paraId="1476A5D2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7. 后续服务：取卵及移植术后医疗追踪；</w:t>
            </w:r>
          </w:p>
          <w:p w14:paraId="26C437F5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8. 储存费用：冷冻精子、胚胎第一年储存费。</w:t>
            </w:r>
          </w:p>
        </w:tc>
      </w:tr>
      <w:tr w:rsidR="004D2C85" w:rsidRPr="004D2C85" w14:paraId="421781B5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9578BD3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IVF 单周期 (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自卵自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E9BE849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$32,000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E2AE8B2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1. 诊疗服务：周期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内专家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一对一诊疗，制定个性化医疗方案（周期前调理、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促排方案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、移植方案、安胎方案）；</w:t>
            </w:r>
          </w:p>
          <w:p w14:paraId="2F2DED00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2. 筛查项目：男性和女性普通传染病检查；</w:t>
            </w:r>
          </w:p>
          <w:p w14:paraId="0FE9E7E7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3. 男性相关：精液分析及冷冻（两次）；</w:t>
            </w:r>
          </w:p>
          <w:p w14:paraId="1B7246A9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4. 监测与药物：周期内激素水平监测（FSH、E2、P4、LH）、超声检查（含首诊），促排卵药物；</w:t>
            </w:r>
          </w:p>
          <w:p w14:paraId="0A0D8EA6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5. 手术与实验室服务：一次取卵手术及麻醉（含麻醉师、药品、康复室苏醒）；卵子处理、不成熟卵子体外成熟培养、ICSI、辅助孵化技术；胚胎移植前 PGT-A 筛查（10 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胚胎内）；胚胎冷冻；</w:t>
            </w:r>
          </w:p>
          <w:p w14:paraId="45263432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6. 移植相关：移植周期内激素水平检测（E2）、超声检查（含首诊），移植前内膜准备药物；移植手术及实验室服务；一次验孕（HCG、P4、E2）；</w:t>
            </w:r>
          </w:p>
          <w:p w14:paraId="65AD3D5A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7. 储存费用：冷冻精子、胚胎第一年储存费。</w:t>
            </w:r>
          </w:p>
        </w:tc>
      </w:tr>
      <w:tr w:rsidR="004D2C85" w:rsidRPr="004D2C85" w14:paraId="66175A9D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AD7D8B2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IVF 重复周期 (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自卵自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5A0D344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$26,000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5D5D727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1. 诊疗服务：周期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内专家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一对一诊疗，制定个性化医疗方案（周期前调理、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促排方案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）；</w:t>
            </w:r>
          </w:p>
          <w:p w14:paraId="57ABF23F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2. 筛查项目：男性和女性普通传染病检查；</w:t>
            </w:r>
          </w:p>
          <w:p w14:paraId="7A79371F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3. 男性相关：精液分析及冷冻（两次）；</w:t>
            </w:r>
          </w:p>
          <w:p w14:paraId="1744911B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4. 监测与药物：周期内激素水平监测（FSH、E2、P4、LH）、超声检查（含首诊），促排卵药物；</w:t>
            </w:r>
          </w:p>
          <w:p w14:paraId="3C7F8191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5. 手术与实验室服务：一次取卵手术及麻醉（含麻醉师、药品、康复室苏醒）；卵子处理、不成熟卵子体外成熟培养、ICSI、辅助孵化技术；胚胎移植前 PGT-A 筛查（10 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胚胎内）；胚胎冷冻；</w:t>
            </w:r>
          </w:p>
          <w:p w14:paraId="029A5978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6. 后续服务：术后医疗追踪；</w:t>
            </w:r>
          </w:p>
          <w:p w14:paraId="7666F023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7. 储存费用：冷冻精子、胚胎第一年储存费。</w:t>
            </w:r>
          </w:p>
        </w:tc>
      </w:tr>
      <w:tr w:rsidR="004D2C85" w:rsidRPr="004D2C85" w14:paraId="6F67DE18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8FC192B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冻卵单周期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A5E622E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$18,000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1E97D91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1. 诊疗服务：周期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内专家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一对一诊疗，制定个性化医疗方案（周期前调理、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促排方案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）；</w:t>
            </w:r>
          </w:p>
          <w:p w14:paraId="3582EB02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2. 评估与筛查：卵巢功能评估（AMH）；女性普通传染病检查；</w:t>
            </w:r>
          </w:p>
          <w:p w14:paraId="7A7E8291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3. 监测与药物：周期内激素水平监测（FSH、E2、P4、LH）、超声检查（含首诊），促排卵药物；</w:t>
            </w:r>
          </w:p>
          <w:p w14:paraId="6263E285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4. 手术与实验室服务：一次取卵手术及麻醉（含麻醉师、药品、康复室苏醒）；不成熟卵子体外成熟培养；卵子玻璃化冷冻；</w:t>
            </w:r>
          </w:p>
          <w:p w14:paraId="2CF5ED3F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5. 后续服务：术后医疗追踪；</w:t>
            </w:r>
          </w:p>
          <w:p w14:paraId="719B570F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6. 储存费用：冷冻卵子第一年储存费。</w:t>
            </w:r>
          </w:p>
        </w:tc>
      </w:tr>
      <w:tr w:rsidR="004D2C85" w:rsidRPr="004D2C85" w14:paraId="6972DBCF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EC04476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冻卵解冻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移植周期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10F6BEA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$26,000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7ABAC07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1. 诊疗服务：周期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内专家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一对一诊疗，制定个性化医疗方案（移植方案、安胎方案）；</w:t>
            </w:r>
          </w:p>
          <w:p w14:paraId="4FF34EFA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2. 筛查项目：男性普通传染病检查；</w:t>
            </w:r>
          </w:p>
          <w:p w14:paraId="44299CC5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3. 男性相关：精液分析及冷冻（两次）；</w:t>
            </w:r>
          </w:p>
          <w:p w14:paraId="0B700424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4. 实验室服务：冷冻卵子解冻和复苏处理；ICSI、辅助孵化技术；胚胎移植前 PGT-A 筛查（10 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胚胎内）；胚胎冷冻；</w:t>
            </w:r>
          </w:p>
          <w:p w14:paraId="635B92FF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5. 移植相关：移植周期内超声检查（含首诊）、激素水平检测（E2），移植前内膜准备药物；移植手术及实验室服务；一次验孕（HCG、P4、E2）；</w:t>
            </w:r>
          </w:p>
          <w:p w14:paraId="4B232A23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6. 后续服务：术后医疗追踪；</w:t>
            </w:r>
          </w:p>
          <w:p w14:paraId="1F1450F7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7. 储存费用：冷冻精子、胚胎第一年储存费。</w:t>
            </w:r>
          </w:p>
        </w:tc>
      </w:tr>
    </w:tbl>
    <w:p w14:paraId="76678A5C" w14:textId="77777777" w:rsidR="004D2C85" w:rsidRPr="004D2C85" w:rsidRDefault="004D2C85" w:rsidP="004D2C85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3" w:line="405" w:lineRule="atLeast"/>
        <w:jc w:val="left"/>
        <w:outlineLvl w:val="1"/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</w:pPr>
      <w:r w:rsidRPr="004D2C85"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  <w:t>二、通用额外收费项目（所有套餐均不包含，需单独付费）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1689"/>
        <w:gridCol w:w="4048"/>
      </w:tblGrid>
      <w:tr w:rsidR="004D2C85" w:rsidRPr="004D2C85" w14:paraId="67CC0C36" w14:textId="77777777" w:rsidTr="004D2C8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D33D66B" w14:textId="77777777" w:rsidR="004D2C85" w:rsidRPr="004D2C85" w:rsidRDefault="004D2C85" w:rsidP="004D2C8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额外收费项目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8B5AF65" w14:textId="77777777" w:rsidR="004D2C85" w:rsidRPr="004D2C85" w:rsidRDefault="004D2C85" w:rsidP="004D2C8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D169E83" w14:textId="77777777" w:rsidR="004D2C85" w:rsidRPr="004D2C85" w:rsidRDefault="004D2C85" w:rsidP="004D2C85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适用说明</w:t>
            </w:r>
          </w:p>
        </w:tc>
      </w:tr>
      <w:tr w:rsidR="004D2C85" w:rsidRPr="004D2C85" w14:paraId="69939B9A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9FD60F1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冷冻储存续费（精子 / 胚胎 / 卵子）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87CB18E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$700 / 年 / 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2B44A4F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所有套餐均含第一年储存费，第二年起需按年支付，单项每年 $700</w:t>
            </w:r>
          </w:p>
        </w:tc>
      </w:tr>
      <w:tr w:rsidR="004D2C85" w:rsidRPr="004D2C85" w14:paraId="5A0A4302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EC55A28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胚胎 PGT-A 筛查（超出 10 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部分）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42089FF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$450 / 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胚胎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F5AD0D4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所有涉及 PGT-A 筛查的套餐，仅包含 10 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胚胎以内的筛查费用，超出部分按个收费</w:t>
            </w:r>
          </w:p>
        </w:tc>
      </w:tr>
      <w:tr w:rsidR="004D2C85" w:rsidRPr="004D2C85" w14:paraId="0360FAC1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6B99671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冷冻胚胎移植（额外次数）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8CD4A6A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$6,000 / 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6AC846B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除各套餐包含的 1 次移植外，额外增加的冷冻胚胎移植次数，每次收费</w:t>
            </w:r>
          </w:p>
        </w:tc>
      </w:tr>
      <w:tr w:rsidR="004D2C85" w:rsidRPr="004D2C85" w14:paraId="0EBB7BD9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A807795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隐性基因携带遗传检查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D78752E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按实际项目收费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1344EB0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部分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套餐未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包含（如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自卵自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怀、重复周期、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冻卵单周期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等），需单独申请检测</w:t>
            </w:r>
          </w:p>
        </w:tc>
      </w:tr>
      <w:tr w:rsidR="004D2C85" w:rsidRPr="004D2C85" w14:paraId="3F8DF929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98AF95D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FDA 传染病检查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38D5433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按实际项目收费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FE42C8E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部分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套餐未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包含（如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自卵自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怀、重复周期、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冻卵单周期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等），需单独申请检测</w:t>
            </w:r>
          </w:p>
        </w:tc>
      </w:tr>
      <w:tr w:rsidR="004D2C85" w:rsidRPr="004D2C85" w14:paraId="453A0118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49C6EDD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宫腔镜、中期 B 超、远程监测的盐水超声 / FEMUV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055ED60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按实际项目收费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B805497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所有套餐均不包含，根据诊疗需求额外申请</w:t>
            </w:r>
          </w:p>
        </w:tc>
      </w:tr>
      <w:tr w:rsidR="004D2C85" w:rsidRPr="004D2C85" w14:paraId="2D81C7D4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D48C032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额外精液分析及冷冻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B022D22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按实际项目收费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D8A4B91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超出套餐包含的 2 次精液分析及冷冻服务后，额外增加的次数收费</w:t>
            </w:r>
          </w:p>
        </w:tc>
      </w:tr>
      <w:tr w:rsidR="004D2C85" w:rsidRPr="004D2C85" w14:paraId="0BE8DBE7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6DBD4CC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除促排卵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外的其他支持性药物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A7F8C93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按实际药品费用收费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A409D8C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所有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套餐仅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包含促排卵药物（或部分套餐含移植前内膜准备药</w:t>
            </w: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物），其他支持性药物需单独付费</w:t>
            </w:r>
          </w:p>
        </w:tc>
      </w:tr>
      <w:tr w:rsidR="004D2C85" w:rsidRPr="004D2C85" w14:paraId="437301D9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F48F0CD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移植后保胎药费及其他支持性药物费用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C4AD80B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按实际药品费用收费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E4EE34E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所有套餐均不包含，根据安胎需求额外支付</w:t>
            </w:r>
          </w:p>
        </w:tc>
      </w:tr>
      <w:tr w:rsidR="004D2C85" w:rsidRPr="004D2C85" w14:paraId="2678F1C2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E1ACBDB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模拟周期及 ERA 所需药物、血检及超声检查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50B6B39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按实际项目收费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21D3B4E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仅适用于有相关诊疗需求的情况，额外申请并付费</w:t>
            </w:r>
          </w:p>
        </w:tc>
      </w:tr>
      <w:tr w:rsidR="004D2C85" w:rsidRPr="004D2C85" w14:paraId="19458DFC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8DF71D4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孕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早期超声监测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F1E7707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按实际项目收费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EC93D68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所有套餐均不包含，根据孕期需求额外申请</w:t>
            </w:r>
          </w:p>
        </w:tc>
      </w:tr>
      <w:tr w:rsidR="004D2C85" w:rsidRPr="004D2C85" w14:paraId="60B66B1B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C64AFCD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捐卵人费用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DB9083D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按实际协商收费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E7DF1EA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仅适用于涉及捐卵的套餐（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捐卵助孕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捐卵自怀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），第三方费用单独结算</w:t>
            </w:r>
          </w:p>
        </w:tc>
      </w:tr>
      <w:tr w:rsidR="004D2C85" w:rsidRPr="004D2C85" w14:paraId="58557121" w14:textId="77777777" w:rsidTr="004D2C8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137E77D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卵子运输费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8B889D6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按实际运输费用收费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A8CD85F" w14:textId="77777777" w:rsidR="004D2C85" w:rsidRPr="004D2C85" w:rsidRDefault="004D2C85" w:rsidP="004D2C85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仅</w:t>
            </w:r>
            <w:proofErr w:type="gramStart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适用于冻卵解冻</w:t>
            </w:r>
            <w:proofErr w:type="gramEnd"/>
            <w:r w:rsidRPr="004D2C85">
              <w:rPr>
                <w:rFonts w:ascii="宋体" w:eastAsia="宋体" w:hAnsi="宋体" w:cs="宋体"/>
                <w:kern w:val="0"/>
                <w:sz w:val="24"/>
                <w:szCs w:val="24"/>
              </w:rPr>
              <w:t>移植周期，有卵子运输需求时额外支付</w:t>
            </w:r>
          </w:p>
        </w:tc>
      </w:tr>
    </w:tbl>
    <w:p w14:paraId="60E1D6CD" w14:textId="77777777" w:rsidR="004D2C85" w:rsidRPr="004D2C85" w:rsidRDefault="004D2C85" w:rsidP="004D2C85">
      <w:pPr>
        <w:widowControl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3" w:line="405" w:lineRule="atLeast"/>
        <w:jc w:val="left"/>
        <w:outlineLvl w:val="1"/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</w:pPr>
      <w:r w:rsidRPr="004D2C85">
        <w:rPr>
          <w:rFonts w:ascii="Segoe UI" w:eastAsia="宋体" w:hAnsi="Segoe UI" w:cs="Segoe UI"/>
          <w:b/>
          <w:bCs/>
          <w:color w:val="000000"/>
          <w:kern w:val="0"/>
          <w:sz w:val="27"/>
          <w:szCs w:val="27"/>
        </w:rPr>
        <w:t>三、备注说明</w:t>
      </w:r>
    </w:p>
    <w:p w14:paraId="52FA722E" w14:textId="77777777" w:rsidR="004D2C85" w:rsidRPr="004D2C85" w:rsidRDefault="004D2C85" w:rsidP="004D2C85">
      <w:pPr>
        <w:widowControl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20" w:after="120" w:line="360" w:lineRule="atLeast"/>
        <w:ind w:left="0"/>
        <w:jc w:val="left"/>
        <w:rPr>
          <w:rFonts w:ascii="Segoe UI" w:eastAsia="宋体" w:hAnsi="Segoe UI" w:cs="Segoe UI"/>
          <w:color w:val="000000"/>
          <w:kern w:val="0"/>
          <w:sz w:val="24"/>
          <w:szCs w:val="24"/>
        </w:rPr>
      </w:pPr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所有</w:t>
      </w:r>
      <w:proofErr w:type="gramStart"/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套餐均</w:t>
      </w:r>
      <w:proofErr w:type="gramEnd"/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仅限指定对象的单次医疗筛查（</w:t>
      </w:r>
      <w:proofErr w:type="gramStart"/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如捐卵助</w:t>
      </w:r>
      <w:proofErr w:type="gramEnd"/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孕套餐仅限一位捐卵者与一位助孕者，</w:t>
      </w:r>
      <w:proofErr w:type="gramStart"/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捐卵自怀</w:t>
      </w:r>
      <w:proofErr w:type="gramEnd"/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或</w:t>
      </w:r>
      <w:proofErr w:type="gramStart"/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自卵助</w:t>
      </w:r>
      <w:proofErr w:type="gramEnd"/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孕套餐仅限一位捐卵者或一位助孕者），额外增加筛查对象需单独协商收费。</w:t>
      </w:r>
    </w:p>
    <w:p w14:paraId="6CFB2447" w14:textId="77777777" w:rsidR="004D2C85" w:rsidRPr="004D2C85" w:rsidRDefault="004D2C85" w:rsidP="004D2C85">
      <w:pPr>
        <w:widowControl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20" w:after="120" w:line="360" w:lineRule="atLeast"/>
        <w:ind w:left="0"/>
        <w:jc w:val="left"/>
        <w:rPr>
          <w:rFonts w:ascii="Segoe UI" w:eastAsia="宋体" w:hAnsi="Segoe UI" w:cs="Segoe UI"/>
          <w:color w:val="000000"/>
          <w:kern w:val="0"/>
          <w:sz w:val="24"/>
          <w:szCs w:val="24"/>
        </w:rPr>
      </w:pPr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套餐包含的</w:t>
      </w:r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 xml:space="preserve"> “</w:t>
      </w:r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一次取卵手术</w:t>
      </w:r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”“</w:t>
      </w:r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一次移植手术</w:t>
      </w:r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 xml:space="preserve">” </w:t>
      </w:r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均指单周期内的单次服务，若因医疗原因需额外手术，需按实际项目收费。</w:t>
      </w:r>
    </w:p>
    <w:p w14:paraId="79ABA243" w14:textId="77777777" w:rsidR="004D2C85" w:rsidRPr="004D2C85" w:rsidRDefault="004D2C85" w:rsidP="004D2C85">
      <w:pPr>
        <w:widowControl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20" w:after="120" w:line="360" w:lineRule="atLeast"/>
        <w:ind w:left="0"/>
        <w:jc w:val="left"/>
        <w:rPr>
          <w:rFonts w:ascii="Segoe UI" w:eastAsia="宋体" w:hAnsi="Segoe UI" w:cs="Segoe UI"/>
          <w:color w:val="000000"/>
          <w:kern w:val="0"/>
          <w:sz w:val="24"/>
          <w:szCs w:val="24"/>
        </w:rPr>
      </w:pPr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lastRenderedPageBreak/>
        <w:t>药物费用仅包含套餐明确列出的项目，因个体差异需增加的药物（如</w:t>
      </w:r>
      <w:proofErr w:type="gramStart"/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特殊促排药物</w:t>
      </w:r>
      <w:proofErr w:type="gramEnd"/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、额外保胎药物等）需另行支付。</w:t>
      </w:r>
    </w:p>
    <w:p w14:paraId="487CE8E3" w14:textId="77777777" w:rsidR="004D2C85" w:rsidRPr="004D2C85" w:rsidRDefault="004D2C85" w:rsidP="004D2C85">
      <w:pPr>
        <w:widowControl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20" w:after="120" w:line="360" w:lineRule="atLeast"/>
        <w:ind w:left="0"/>
        <w:jc w:val="left"/>
        <w:rPr>
          <w:rFonts w:ascii="Segoe UI" w:eastAsia="宋体" w:hAnsi="Segoe UI" w:cs="Segoe UI"/>
          <w:color w:val="000000"/>
          <w:kern w:val="0"/>
          <w:sz w:val="24"/>
          <w:szCs w:val="24"/>
        </w:rPr>
      </w:pPr>
      <w:r w:rsidRPr="004D2C85">
        <w:rPr>
          <w:rFonts w:ascii="Segoe UI" w:eastAsia="宋体" w:hAnsi="Segoe UI" w:cs="Segoe UI"/>
          <w:color w:val="000000"/>
          <w:kern w:val="0"/>
          <w:sz w:val="24"/>
          <w:szCs w:val="24"/>
        </w:rPr>
        <w:t>所有额外收费项目的价格为参考标准，实际费用可能因诊疗需求、药品规格、服务地区等因素有所调整，具体以诊所最终确认为准。</w:t>
      </w:r>
    </w:p>
    <w:p w14:paraId="741AD68D" w14:textId="77777777" w:rsidR="008F2407" w:rsidRPr="004D2C85" w:rsidRDefault="008F2407">
      <w:bookmarkStart w:id="0" w:name="_GoBack"/>
      <w:bookmarkEnd w:id="0"/>
    </w:p>
    <w:sectPr w:rsidR="008F2407" w:rsidRPr="004D2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26D9E"/>
    <w:multiLevelType w:val="multilevel"/>
    <w:tmpl w:val="1E3A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39"/>
    <w:rsid w:val="004D2C85"/>
    <w:rsid w:val="008F2407"/>
    <w:rsid w:val="00A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5FC6"/>
  <w15:chartTrackingRefBased/>
  <w15:docId w15:val="{5E6A9382-69A6-44A7-8D20-0584B30D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D2C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D2C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C8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D2C85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9361">
          <w:marLeft w:val="-563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9955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387413904">
          <w:marLeft w:val="-563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87802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 林</dc:creator>
  <cp:keywords/>
  <dc:description/>
  <cp:lastModifiedBy>风 林</cp:lastModifiedBy>
  <cp:revision>2</cp:revision>
  <dcterms:created xsi:type="dcterms:W3CDTF">2025-12-01T03:07:00Z</dcterms:created>
  <dcterms:modified xsi:type="dcterms:W3CDTF">2025-12-01T03:09:00Z</dcterms:modified>
</cp:coreProperties>
</file>